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4F5" w:rsidRPr="00C6209A" w:rsidRDefault="00ED54F5" w:rsidP="00ED54F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620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Приглашаем пройти обучение по программе «Анализ, моделирование и прогнозирование организационно-кадровых процессов». В ходе обучения Вы получите навыки HR-аналитики, наиболее ценного и востребованного ресурса управления организацией.</w:t>
      </w:r>
    </w:p>
    <w:p w:rsidR="00ED54F5" w:rsidRPr="00C6209A" w:rsidRDefault="00ED54F5" w:rsidP="00ED54F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620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HR-аналитика – это новый способ мышления. Это способ учитывать информацию в области человеческого капитала для выработки эффективных управленческих решений, направленных на реализацию бизнес-задач.</w:t>
      </w:r>
    </w:p>
    <w:p w:rsidR="00ED54F5" w:rsidRPr="00C6209A" w:rsidRDefault="00ED54F5" w:rsidP="00ED54F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620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Принятие HR-решений на основе данных – это главный современный вектор развития всех крупных компаний, как российских, так и международных.</w:t>
      </w:r>
    </w:p>
    <w:p w:rsidR="00ED54F5" w:rsidRPr="00C6209A" w:rsidRDefault="00ED54F5" w:rsidP="00ED54F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620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HR-аналитика – позволяет решать такие задачи как: прогноз эффективности работников; прогноз текучести персонала; оценка эффективности </w:t>
      </w:r>
      <w:proofErr w:type="spellStart"/>
      <w:r w:rsidRPr="00C620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рекрутинга</w:t>
      </w:r>
      <w:proofErr w:type="spellEnd"/>
      <w:r w:rsidRPr="00C620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; прогноз аварийных ситуаций; оценка эффективности обучения; формирование кадрового резерва; управление вовлеченностью и мотивацией персонала и многое другое.</w:t>
      </w:r>
    </w:p>
    <w:p w:rsidR="00ED54F5" w:rsidRDefault="00ED54F5" w:rsidP="00ED54F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ED54F5" w:rsidRPr="00C6209A" w:rsidRDefault="00ED54F5" w:rsidP="00ED54F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620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Компании, которые используют HR-аналитику: </w:t>
      </w:r>
      <w:proofErr w:type="spellStart"/>
      <w:r w:rsidRPr="00C620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Google</w:t>
      </w:r>
      <w:proofErr w:type="spellEnd"/>
      <w:r w:rsidRPr="00C620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 </w:t>
      </w:r>
      <w:proofErr w:type="spellStart"/>
      <w:r w:rsidRPr="00C620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Apple</w:t>
      </w:r>
      <w:proofErr w:type="spellEnd"/>
      <w:r w:rsidRPr="00C620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Связной, КАРИ, </w:t>
      </w:r>
      <w:proofErr w:type="spellStart"/>
      <w:r w:rsidRPr="00C620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Qiwi</w:t>
      </w:r>
      <w:proofErr w:type="spellEnd"/>
      <w:r w:rsidRPr="00C620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</w:t>
      </w:r>
      <w:proofErr w:type="spellStart"/>
      <w:r w:rsidRPr="00C620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М.Видео</w:t>
      </w:r>
      <w:proofErr w:type="spellEnd"/>
      <w:r w:rsidRPr="00C620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</w:t>
      </w:r>
      <w:proofErr w:type="spellStart"/>
      <w:r w:rsidRPr="00C620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Леруа</w:t>
      </w:r>
      <w:proofErr w:type="spellEnd"/>
      <w:r w:rsidRPr="00C620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C620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Мерлен</w:t>
      </w:r>
      <w:proofErr w:type="spellEnd"/>
      <w:r w:rsidRPr="00C620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Сбербанк...</w:t>
      </w:r>
    </w:p>
    <w:p w:rsidR="00ED54F5" w:rsidRDefault="00ED54F5" w:rsidP="00C6209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ED54F5" w:rsidRDefault="00C6209A" w:rsidP="00C6209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3"/>
          <w:szCs w:val="23"/>
          <w:lang w:eastAsia="ru-RU"/>
        </w:rPr>
      </w:pPr>
      <w:r w:rsidRPr="00C620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Дополнительная образовательная программа профессиональной переподготовки </w:t>
      </w:r>
      <w:r w:rsidRPr="00C6209A">
        <w:rPr>
          <w:rFonts w:ascii="Arial" w:eastAsia="Times New Roman" w:hAnsi="Arial" w:cs="Arial"/>
          <w:b/>
          <w:color w:val="000000"/>
          <w:sz w:val="23"/>
          <w:szCs w:val="23"/>
          <w:lang w:eastAsia="ru-RU"/>
        </w:rPr>
        <w:t>«Оценка, анализ и моделирование организационно-кадровых процессов»</w:t>
      </w:r>
      <w:r w:rsidRPr="00C620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 присвоением квалификации </w:t>
      </w:r>
      <w:r w:rsidRPr="00C6209A">
        <w:rPr>
          <w:rFonts w:ascii="Arial" w:eastAsia="Times New Roman" w:hAnsi="Arial" w:cs="Arial"/>
          <w:b/>
          <w:color w:val="000000"/>
          <w:sz w:val="23"/>
          <w:szCs w:val="23"/>
          <w:lang w:eastAsia="ru-RU"/>
        </w:rPr>
        <w:t>«Специалист по управлению персоналом»</w:t>
      </w:r>
      <w:r w:rsidR="00ED54F5" w:rsidRPr="00ED54F5">
        <w:rPr>
          <w:rFonts w:ascii="Arial" w:eastAsia="Times New Roman" w:hAnsi="Arial" w:cs="Arial"/>
          <w:b/>
          <w:color w:val="000000"/>
          <w:sz w:val="23"/>
          <w:szCs w:val="23"/>
          <w:lang w:eastAsia="ru-RU"/>
        </w:rPr>
        <w:t xml:space="preserve"> </w:t>
      </w:r>
      <w:r w:rsidR="00ED54F5" w:rsidRPr="00ED54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реализуется по очно-заочной форме.</w:t>
      </w:r>
    </w:p>
    <w:p w:rsidR="00ED54F5" w:rsidRDefault="00ED54F5" w:rsidP="00C6209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3"/>
          <w:szCs w:val="23"/>
          <w:lang w:eastAsia="ru-RU"/>
        </w:rPr>
      </w:pPr>
    </w:p>
    <w:p w:rsidR="00C6209A" w:rsidRPr="00C6209A" w:rsidRDefault="00C6209A" w:rsidP="00C6209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3"/>
          <w:szCs w:val="23"/>
          <w:lang w:eastAsia="ru-RU"/>
        </w:rPr>
      </w:pPr>
      <w:r w:rsidRPr="00C620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Лица, освоившие программу профессиональной переподготовки и прошедшие итоговую аттестацию, получают диплом о профессиональной переподготовке с присвоением права ведения нового вида деятельности </w:t>
      </w:r>
      <w:r w:rsidRPr="00C6209A">
        <w:rPr>
          <w:rFonts w:ascii="Arial" w:eastAsia="Times New Roman" w:hAnsi="Arial" w:cs="Arial"/>
          <w:b/>
          <w:color w:val="000000"/>
          <w:sz w:val="23"/>
          <w:szCs w:val="23"/>
          <w:lang w:eastAsia="ru-RU"/>
        </w:rPr>
        <w:t>в сфере управления персоналом организации.</w:t>
      </w:r>
    </w:p>
    <w:p w:rsidR="00ED54F5" w:rsidRDefault="00ED54F5" w:rsidP="00C6209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C6209A" w:rsidRPr="00C6209A" w:rsidRDefault="00C6209A" w:rsidP="00C6209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3"/>
          <w:szCs w:val="23"/>
          <w:lang w:eastAsia="ru-RU"/>
        </w:rPr>
      </w:pPr>
      <w:r w:rsidRPr="00C620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Программа профессиональной переподготовки учитывает требования профессионального стандарта «Специалист по управлению персоналом» и ориентирована на развитие обобщенной трудовой функции </w:t>
      </w:r>
      <w:r w:rsidRPr="00C6209A">
        <w:rPr>
          <w:rFonts w:ascii="Arial" w:eastAsia="Times New Roman" w:hAnsi="Arial" w:cs="Arial"/>
          <w:b/>
          <w:color w:val="000000"/>
          <w:sz w:val="23"/>
          <w:szCs w:val="23"/>
          <w:lang w:eastAsia="ru-RU"/>
        </w:rPr>
        <w:t>«Стратегическое управление персоналом организации».</w:t>
      </w:r>
    </w:p>
    <w:p w:rsidR="00ED54F5" w:rsidRDefault="00ED54F5" w:rsidP="00C6209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C6209A" w:rsidRPr="00C6209A" w:rsidRDefault="00C6209A" w:rsidP="00C6209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620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процессе освоения программы, слушателям предстоит освоить следующие тематические разделы:</w:t>
      </w:r>
    </w:p>
    <w:p w:rsidR="00C6209A" w:rsidRPr="00C6209A" w:rsidRDefault="00C6209A" w:rsidP="00C6209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620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Введение в HR-аналитику – определение понятия HR-аналитика, место и роль аналитики в деятельности организации;</w:t>
      </w:r>
    </w:p>
    <w:p w:rsidR="00C6209A" w:rsidRPr="00C6209A" w:rsidRDefault="00C6209A" w:rsidP="00C6209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620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Технологии управления персоналом – современные HR-технологии, HR-тренды и их динамика;</w:t>
      </w:r>
    </w:p>
    <w:p w:rsidR="00C6209A" w:rsidRPr="00C6209A" w:rsidRDefault="00C6209A" w:rsidP="00C6209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620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Стратегический менеджмент в HR - согласование задач и инициатив HR с организационными целями и стратегией организации;</w:t>
      </w:r>
    </w:p>
    <w:p w:rsidR="00C6209A" w:rsidRPr="00C6209A" w:rsidRDefault="00C6209A" w:rsidP="00C6209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620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Организационно-кадровые процессы – разновидности организационно-кадровых процессов в организации, их роль в деятельности организации;</w:t>
      </w:r>
    </w:p>
    <w:p w:rsidR="00C6209A" w:rsidRPr="00C6209A" w:rsidRDefault="00C6209A" w:rsidP="00C6209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620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Теория и практика измерений – методы, приемы и технологии измерения организационно-кадровых процессов;</w:t>
      </w:r>
    </w:p>
    <w:p w:rsidR="00C6209A" w:rsidRPr="00C6209A" w:rsidRDefault="00C6209A" w:rsidP="00C6209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620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Основы математической статистики – базовые методы статистической обработки данных;</w:t>
      </w:r>
    </w:p>
    <w:p w:rsidR="00C6209A" w:rsidRPr="00C6209A" w:rsidRDefault="00C6209A" w:rsidP="00C6209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620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Предикативная аналитика – методы прогнозной аналитики;</w:t>
      </w:r>
    </w:p>
    <w:p w:rsidR="00012558" w:rsidRPr="00ED54F5" w:rsidRDefault="00C6209A" w:rsidP="00ED54F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6209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Компьютерные технологии в HR-аналитике и визуализация данных – использование информационных технологий при проведении аналитических исследований.</w:t>
      </w:r>
      <w:bookmarkStart w:id="0" w:name="_GoBack"/>
      <w:bookmarkEnd w:id="0"/>
    </w:p>
    <w:sectPr w:rsidR="00012558" w:rsidRPr="00ED54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C85"/>
    <w:rsid w:val="00012558"/>
    <w:rsid w:val="00C43C85"/>
    <w:rsid w:val="00C6209A"/>
    <w:rsid w:val="00ED5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963E99-9867-48F1-BC37-F9C3A1A22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846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70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9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2018-10-31T14:43:00Z</dcterms:created>
  <dcterms:modified xsi:type="dcterms:W3CDTF">2018-10-31T14:45:00Z</dcterms:modified>
</cp:coreProperties>
</file>