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F4464" w14:textId="77777777" w:rsidR="00D94610" w:rsidRPr="00AC1170" w:rsidRDefault="00D94610" w:rsidP="00D94610">
      <w:pPr>
        <w:pStyle w:val="ds-markdown-paragraph"/>
        <w:shd w:val="clear" w:color="auto" w:fill="FFFFFF"/>
        <w:spacing w:after="24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МЕТОДИЧЕСКИЙ КЕЙС</w:t>
      </w:r>
    </w:p>
    <w:p w14:paraId="2C0F8AC5" w14:textId="77777777" w:rsidR="00D94610" w:rsidRPr="00AC1170" w:rsidRDefault="00D94610" w:rsidP="00D9461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Тема:</w:t>
      </w:r>
      <w:r w:rsidRPr="00AC1170">
        <w:rPr>
          <w:color w:val="0F1115"/>
          <w:sz w:val="28"/>
          <w:szCs w:val="28"/>
        </w:rPr>
        <w:t> «Город Профессий: система ранней профориентации учащихся 2-го класса через игровые и исследовательские практики»</w:t>
      </w:r>
    </w:p>
    <w:p w14:paraId="6B4B6442" w14:textId="24980DB5" w:rsidR="00D94610" w:rsidRDefault="00D94610" w:rsidP="00D9461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Автор-составитель:</w:t>
      </w:r>
      <w:r w:rsidRPr="00AC1170">
        <w:rPr>
          <w:color w:val="0F1115"/>
          <w:sz w:val="28"/>
          <w:szCs w:val="28"/>
        </w:rPr>
        <w:t> </w:t>
      </w:r>
      <w:r w:rsidR="00AC1170">
        <w:rPr>
          <w:color w:val="0F1115"/>
          <w:sz w:val="28"/>
          <w:szCs w:val="28"/>
        </w:rPr>
        <w:t xml:space="preserve">Алексеева Юлия Михайловна, г. Междуреченск, МБОУ Гимназия №24, учитель начальных классов. </w:t>
      </w:r>
      <w:r w:rsidRPr="00AC1170">
        <w:rPr>
          <w:color w:val="0F1115"/>
          <w:sz w:val="28"/>
          <w:szCs w:val="28"/>
        </w:rPr>
        <w:br/>
      </w:r>
      <w:r w:rsidRPr="00AC1170">
        <w:rPr>
          <w:rStyle w:val="a3"/>
          <w:color w:val="0F1115"/>
          <w:sz w:val="28"/>
          <w:szCs w:val="28"/>
        </w:rPr>
        <w:t>Целевая аудитория:</w:t>
      </w:r>
      <w:r w:rsidRPr="00AC1170">
        <w:rPr>
          <w:color w:val="0F1115"/>
          <w:sz w:val="28"/>
          <w:szCs w:val="28"/>
        </w:rPr>
        <w:t> Классные руководители 1-4 классов, педагоги дополнительного образования</w:t>
      </w:r>
      <w:r w:rsidR="00AC1170">
        <w:rPr>
          <w:color w:val="0F1115"/>
          <w:sz w:val="28"/>
          <w:szCs w:val="28"/>
        </w:rPr>
        <w:t>.</w:t>
      </w:r>
      <w:r w:rsidRPr="00AC1170">
        <w:rPr>
          <w:color w:val="0F1115"/>
          <w:sz w:val="28"/>
          <w:szCs w:val="28"/>
        </w:rPr>
        <w:br/>
      </w:r>
      <w:r w:rsidRPr="00AC1170">
        <w:rPr>
          <w:rStyle w:val="a3"/>
          <w:color w:val="0F1115"/>
          <w:sz w:val="28"/>
          <w:szCs w:val="28"/>
        </w:rPr>
        <w:t>Формат:</w:t>
      </w:r>
      <w:r w:rsidRPr="00AC1170">
        <w:rPr>
          <w:color w:val="0F1115"/>
          <w:sz w:val="28"/>
          <w:szCs w:val="28"/>
        </w:rPr>
        <w:t> Готовая модель для интеграции в программу внеурочной деятельности и учебные предметы.</w:t>
      </w:r>
    </w:p>
    <w:p w14:paraId="78528D33" w14:textId="77777777" w:rsidR="00AC1170" w:rsidRPr="00AC1170" w:rsidRDefault="00AC1170" w:rsidP="00D9461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</w:p>
    <w:p w14:paraId="006AD38B" w14:textId="77777777" w:rsidR="00D94610" w:rsidRPr="00D94610" w:rsidRDefault="00D94610" w:rsidP="00D9461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1. МЕТОДИЧЕСКИЙ ПАСПОРТ КЕЙСА</w:t>
      </w:r>
    </w:p>
    <w:p w14:paraId="49253FAE" w14:textId="0B7B1271" w:rsidR="008B697B" w:rsidRPr="00AC1170" w:rsidRDefault="00D94610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C1170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Ключевая проблема</w:t>
      </w:r>
    </w:p>
    <w:p w14:paraId="0B7F3CA4" w14:textId="408BABDC" w:rsidR="00D94610" w:rsidRPr="00AC1170" w:rsidRDefault="00D94610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Как системно и соответствующе возрасту заложить основы профориентации у второклассников, выходя за рамки стихийных представлений, через ведущую для них игровую деятельность?</w:t>
      </w:r>
    </w:p>
    <w:p w14:paraId="494CF4F5" w14:textId="4886124B" w:rsidR="00D94610" w:rsidRPr="00AC1170" w:rsidRDefault="00D94610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C1170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Цель методической разработки</w:t>
      </w:r>
    </w:p>
    <w:p w14:paraId="5A78A02F" w14:textId="13B097EF" w:rsidR="00D94610" w:rsidRPr="00AC1170" w:rsidRDefault="00D94610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Сформировать у учащихся 2 класса первичную целостную картину мира профессий, развить познавательный интерес к профессиональной деятельности и ценностное отношение к труду.</w:t>
      </w:r>
    </w:p>
    <w:p w14:paraId="78C15E19" w14:textId="0F6EE3D6" w:rsidR="00D94610" w:rsidRPr="00AC1170" w:rsidRDefault="00D94610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C1170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Задачи</w:t>
      </w:r>
    </w:p>
    <w:p w14:paraId="1EA15D62" w14:textId="2479A57B" w:rsidR="00D94610" w:rsidRPr="00AC1170" w:rsidRDefault="00AC1170" w:rsidP="00AC1170">
      <w:pPr>
        <w:ind w:left="360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1.</w:t>
      </w:r>
      <w:r w:rsidR="00D94610"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Расширить круг известных профессий.</w:t>
      </w:r>
      <w:r w:rsidR="00D94610" w:rsidRPr="00AC1170">
        <w:rPr>
          <w:rFonts w:ascii="Times New Roman" w:hAnsi="Times New Roman" w:cs="Times New Roman"/>
          <w:color w:val="0F1115"/>
          <w:sz w:val="28"/>
          <w:szCs w:val="28"/>
        </w:rPr>
        <w:br/>
      </w:r>
      <w:r w:rsidR="00D94610"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2. Активизировать исследовательскую позицию ребенка («Как это сделано?»).</w:t>
      </w:r>
      <w:r w:rsidR="00D94610" w:rsidRPr="00AC1170">
        <w:rPr>
          <w:rFonts w:ascii="Times New Roman" w:hAnsi="Times New Roman" w:cs="Times New Roman"/>
          <w:color w:val="0F1115"/>
          <w:sz w:val="28"/>
          <w:szCs w:val="28"/>
        </w:rPr>
        <w:br/>
      </w:r>
      <w:r w:rsidR="00D94610"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3. Показать связь школьных знаний с реальными профессиями.</w:t>
      </w:r>
      <w:r w:rsidR="00D94610" w:rsidRPr="00AC1170">
        <w:rPr>
          <w:rFonts w:ascii="Times New Roman" w:hAnsi="Times New Roman" w:cs="Times New Roman"/>
          <w:color w:val="0F1115"/>
          <w:sz w:val="28"/>
          <w:szCs w:val="28"/>
        </w:rPr>
        <w:br/>
      </w:r>
      <w:r w:rsidR="00D94610"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4. Развить мягкие навыки (коммуникация) через ролевое моделирование.</w:t>
      </w:r>
    </w:p>
    <w:p w14:paraId="443230F9" w14:textId="46A51111" w:rsidR="00D94610" w:rsidRPr="00AC1170" w:rsidRDefault="00D94610" w:rsidP="00D94610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C1170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Ожидаемые метапредметные результаты</w:t>
      </w:r>
    </w:p>
    <w:p w14:paraId="458C8EBE" w14:textId="69CE2896" w:rsidR="00D94610" w:rsidRDefault="00D94610" w:rsidP="00D94610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Ученик будет:</w:t>
      </w:r>
      <w:r w:rsidRPr="00AC1170">
        <w:rPr>
          <w:rFonts w:ascii="Times New Roman" w:hAnsi="Times New Roman" w:cs="Times New Roman"/>
          <w:color w:val="0F1115"/>
          <w:sz w:val="28"/>
          <w:szCs w:val="28"/>
        </w:rPr>
        <w:br/>
      </w:r>
      <w:r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• Проявлять устойчивый интерес к разным видам труда.</w:t>
      </w:r>
      <w:r w:rsidRPr="00AC1170">
        <w:rPr>
          <w:rFonts w:ascii="Times New Roman" w:hAnsi="Times New Roman" w:cs="Times New Roman"/>
          <w:color w:val="0F1115"/>
          <w:sz w:val="28"/>
          <w:szCs w:val="28"/>
        </w:rPr>
        <w:br/>
      </w:r>
      <w:r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• Иметь расширенный словарный запас по теме «Профессии».</w:t>
      </w:r>
      <w:r w:rsidRPr="00AC1170">
        <w:rPr>
          <w:rFonts w:ascii="Times New Roman" w:hAnsi="Times New Roman" w:cs="Times New Roman"/>
          <w:color w:val="0F1115"/>
          <w:sz w:val="28"/>
          <w:szCs w:val="28"/>
        </w:rPr>
        <w:br/>
      </w:r>
      <w:r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• Уметь работать в команде в ролевой игре.</w:t>
      </w:r>
      <w:r w:rsidRPr="00AC1170">
        <w:rPr>
          <w:rFonts w:ascii="Times New Roman" w:hAnsi="Times New Roman" w:cs="Times New Roman"/>
          <w:color w:val="0F1115"/>
          <w:sz w:val="28"/>
          <w:szCs w:val="28"/>
        </w:rPr>
        <w:br/>
      </w:r>
      <w:r w:rsidRPr="00AC117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• Видеть практическое применение знаний из разных учебных предметов.</w:t>
      </w:r>
    </w:p>
    <w:p w14:paraId="24F7F895" w14:textId="580829CB" w:rsidR="00AC1170" w:rsidRDefault="00AC1170" w:rsidP="00D94610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4C383D64" w14:textId="77777777" w:rsidR="00AC1170" w:rsidRPr="00AC1170" w:rsidRDefault="00AC1170" w:rsidP="00D94610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6AEA89AB" w14:textId="77777777" w:rsidR="00D94610" w:rsidRPr="00D94610" w:rsidRDefault="00D94610" w:rsidP="00D9461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РАЗДЕЛ 2. ПРАКТИЧЕСКИЙ КОНСТРУКТОР: ФОРМЫ И МЕТОДЫ РАБОТЫ</w:t>
      </w:r>
    </w:p>
    <w:p w14:paraId="0373FB2E" w14:textId="4B759634" w:rsidR="00D94610" w:rsidRPr="00D94610" w:rsidRDefault="00D94610" w:rsidP="00D94610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ИГРОВОЙ МОДУЛЬ «ПРИМЕРЯЮ РОЛЬ»</w:t>
      </w:r>
    </w:p>
    <w:p w14:paraId="1377C8EA" w14:textId="77777777" w:rsidR="00D94610" w:rsidRPr="00D94610" w:rsidRDefault="00D94610" w:rsidP="00D9461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решает</w:t>
      </w:r>
      <w:proofErr w:type="gramStart"/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Позволяет</w:t>
      </w:r>
      <w:proofErr w:type="gramEnd"/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прожить профессиональные действия и ситуации в безопасной игровой среде.</w:t>
      </w:r>
    </w:p>
    <w:p w14:paraId="3C03102B" w14:textId="77777777" w:rsidR="00D94610" w:rsidRPr="00AC1170" w:rsidRDefault="00D94610" w:rsidP="00D94610">
      <w:pPr>
        <w:pStyle w:val="ds-markdown-paragraph"/>
        <w:numPr>
          <w:ilvl w:val="0"/>
          <w:numId w:val="2"/>
        </w:numPr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Готовая разработка: Сюжетно-ролевой квест «Спасатели Города Мастеров».</w:t>
      </w:r>
    </w:p>
    <w:p w14:paraId="5C902546" w14:textId="77777777" w:rsidR="00D94610" w:rsidRPr="00AC1170" w:rsidRDefault="00D94610" w:rsidP="00D94610">
      <w:pPr>
        <w:pStyle w:val="ds-markdown-paragraph"/>
        <w:numPr>
          <w:ilvl w:val="1"/>
          <w:numId w:val="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Сюжет:</w:t>
      </w:r>
      <w:r w:rsidRPr="00AC1170">
        <w:rPr>
          <w:color w:val="0F1115"/>
          <w:sz w:val="28"/>
          <w:szCs w:val="28"/>
        </w:rPr>
        <w:t> В Городе Мастеров перепутались все инструменты. Нужно помочь, выполняя задания от профи.</w:t>
      </w:r>
    </w:p>
    <w:p w14:paraId="20F2DE99" w14:textId="77777777" w:rsidR="00D94610" w:rsidRPr="00AC1170" w:rsidRDefault="00D94610" w:rsidP="00D94610">
      <w:pPr>
        <w:pStyle w:val="ds-markdown-paragraph"/>
        <w:numPr>
          <w:ilvl w:val="1"/>
          <w:numId w:val="2"/>
        </w:numPr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Станции (организованы в разных углах класса):</w:t>
      </w:r>
    </w:p>
    <w:p w14:paraId="20526A34" w14:textId="70E2A80B" w:rsidR="00D94610" w:rsidRPr="00AC1170" w:rsidRDefault="00D94610" w:rsidP="00D94610">
      <w:pPr>
        <w:pStyle w:val="ds-markdown-paragraph"/>
        <w:numPr>
          <w:ilvl w:val="2"/>
          <w:numId w:val="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«Архивариус» (библиотекарь)</w:t>
      </w:r>
      <w:proofErr w:type="gramStart"/>
      <w:r w:rsidRPr="00AC1170">
        <w:rPr>
          <w:rStyle w:val="a3"/>
          <w:color w:val="0F1115"/>
          <w:sz w:val="28"/>
          <w:szCs w:val="28"/>
        </w:rPr>
        <w:t>:</w:t>
      </w:r>
      <w:r w:rsidRPr="00AC1170">
        <w:rPr>
          <w:color w:val="0F1115"/>
          <w:sz w:val="28"/>
          <w:szCs w:val="28"/>
        </w:rPr>
        <w:t> Расставить</w:t>
      </w:r>
      <w:proofErr w:type="gramEnd"/>
      <w:r w:rsidRPr="00AC1170">
        <w:rPr>
          <w:color w:val="0F1115"/>
          <w:sz w:val="28"/>
          <w:szCs w:val="28"/>
        </w:rPr>
        <w:t xml:space="preserve"> книги (карточки) по алфавиту или найти «потерю» по каталожной карточке.</w:t>
      </w:r>
    </w:p>
    <w:p w14:paraId="14C0FF78" w14:textId="77777777" w:rsidR="00D94610" w:rsidRPr="00AC1170" w:rsidRDefault="00D94610" w:rsidP="00D94610">
      <w:pPr>
        <w:pStyle w:val="ds-markdown-paragraph"/>
        <w:numPr>
          <w:ilvl w:val="2"/>
          <w:numId w:val="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«Инженер-строитель»</w:t>
      </w:r>
      <w:proofErr w:type="gramStart"/>
      <w:r w:rsidRPr="00AC1170">
        <w:rPr>
          <w:rStyle w:val="a3"/>
          <w:color w:val="0F1115"/>
          <w:sz w:val="28"/>
          <w:szCs w:val="28"/>
        </w:rPr>
        <w:t>:</w:t>
      </w:r>
      <w:r w:rsidRPr="00AC1170">
        <w:rPr>
          <w:color w:val="0F1115"/>
          <w:sz w:val="28"/>
          <w:szCs w:val="28"/>
        </w:rPr>
        <w:t> Построить</w:t>
      </w:r>
      <w:proofErr w:type="gramEnd"/>
      <w:r w:rsidRPr="00AC1170">
        <w:rPr>
          <w:color w:val="0F1115"/>
          <w:sz w:val="28"/>
          <w:szCs w:val="28"/>
        </w:rPr>
        <w:t xml:space="preserve"> устойчивый мост между двумя стульями из конструктора или бумаги по простому чертежу.</w:t>
      </w:r>
    </w:p>
    <w:p w14:paraId="4B15695F" w14:textId="77777777" w:rsidR="00D94610" w:rsidRPr="00AC1170" w:rsidRDefault="00D94610" w:rsidP="00D94610">
      <w:pPr>
        <w:pStyle w:val="ds-markdown-paragraph"/>
        <w:numPr>
          <w:ilvl w:val="2"/>
          <w:numId w:val="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«Эко-аналитик» (эколог)</w:t>
      </w:r>
      <w:proofErr w:type="gramStart"/>
      <w:r w:rsidRPr="00AC1170">
        <w:rPr>
          <w:rStyle w:val="a3"/>
          <w:color w:val="0F1115"/>
          <w:sz w:val="28"/>
          <w:szCs w:val="28"/>
        </w:rPr>
        <w:t>:</w:t>
      </w:r>
      <w:r w:rsidRPr="00AC1170">
        <w:rPr>
          <w:color w:val="0F1115"/>
          <w:sz w:val="28"/>
          <w:szCs w:val="28"/>
        </w:rPr>
        <w:t> Рассортировать</w:t>
      </w:r>
      <w:proofErr w:type="gramEnd"/>
      <w:r w:rsidRPr="00AC1170">
        <w:rPr>
          <w:color w:val="0F1115"/>
          <w:sz w:val="28"/>
          <w:szCs w:val="28"/>
        </w:rPr>
        <w:t xml:space="preserve"> «отходы» (картинки с мусором) по контейнерам (бумага, пластик, стекло).</w:t>
      </w:r>
    </w:p>
    <w:p w14:paraId="0F7845FE" w14:textId="77777777" w:rsidR="00D94610" w:rsidRPr="00AC1170" w:rsidRDefault="00D94610" w:rsidP="00D94610">
      <w:pPr>
        <w:pStyle w:val="ds-markdown-paragraph"/>
        <w:numPr>
          <w:ilvl w:val="2"/>
          <w:numId w:val="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«Корреспондент»</w:t>
      </w:r>
      <w:proofErr w:type="gramStart"/>
      <w:r w:rsidRPr="00AC1170">
        <w:rPr>
          <w:rStyle w:val="a3"/>
          <w:color w:val="0F1115"/>
          <w:sz w:val="28"/>
          <w:szCs w:val="28"/>
        </w:rPr>
        <w:t>:</w:t>
      </w:r>
      <w:r w:rsidRPr="00AC1170">
        <w:rPr>
          <w:color w:val="0F1115"/>
          <w:sz w:val="28"/>
          <w:szCs w:val="28"/>
        </w:rPr>
        <w:t> Взять</w:t>
      </w:r>
      <w:proofErr w:type="gramEnd"/>
      <w:r w:rsidRPr="00AC1170">
        <w:rPr>
          <w:color w:val="0F1115"/>
          <w:sz w:val="28"/>
          <w:szCs w:val="28"/>
        </w:rPr>
        <w:t xml:space="preserve"> короткое интервью у «главы города» (учителя или родителя) на тему «Самая нужная профессия».</w:t>
      </w:r>
    </w:p>
    <w:p w14:paraId="7BA5EAF3" w14:textId="77777777" w:rsidR="00D94610" w:rsidRPr="00AC1170" w:rsidRDefault="00D94610" w:rsidP="00D94610">
      <w:pPr>
        <w:pStyle w:val="ds-markdown-paragraph"/>
        <w:numPr>
          <w:ilvl w:val="0"/>
          <w:numId w:val="2"/>
        </w:numPr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Дидактическая игра «Профессия + Инструмент = Результат».</w:t>
      </w:r>
    </w:p>
    <w:p w14:paraId="273359D3" w14:textId="77777777" w:rsidR="00D94610" w:rsidRPr="00AC1170" w:rsidRDefault="00D94610" w:rsidP="00D94610">
      <w:pPr>
        <w:pStyle w:val="ds-markdown-paragraph"/>
        <w:numPr>
          <w:ilvl w:val="1"/>
          <w:numId w:val="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Механика:</w:t>
      </w:r>
      <w:r w:rsidRPr="00AC1170">
        <w:rPr>
          <w:color w:val="0F1115"/>
          <w:sz w:val="28"/>
          <w:szCs w:val="28"/>
        </w:rPr>
        <w:t> Детям раздаются три вида карточек: 1) Человек (повар, художник), 2) Инструмент (сковорода, кисть), 3) Результат (торт, картина). Нужно найти друг друга и собрать правильную цепочку.</w:t>
      </w:r>
    </w:p>
    <w:p w14:paraId="65446B47" w14:textId="76D3E47D" w:rsidR="00D94610" w:rsidRPr="00D94610" w:rsidRDefault="00AC1170" w:rsidP="00AC1170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</w:t>
      </w:r>
      <w:r w:rsidR="00D94610"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ИССЛЕДОВАТЕЛЬСКИЙ МОДУЛЬ «ОТКРЫВАЮ МИР»</w:t>
      </w:r>
    </w:p>
    <w:p w14:paraId="0CD46CE5" w14:textId="77777777" w:rsidR="00D94610" w:rsidRPr="00D94610" w:rsidRDefault="00D94610" w:rsidP="00D94610">
      <w:pPr>
        <w:shd w:val="clear" w:color="auto" w:fill="FFFFFF"/>
        <w:spacing w:before="240" w:after="240" w:line="240" w:lineRule="auto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решает</w:t>
      </w:r>
      <w:proofErr w:type="gramStart"/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Формирует</w:t>
      </w:r>
      <w:proofErr w:type="gramEnd"/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умение наблюдать, задавать вопросы и связывать разрозненные факты в систему.</w:t>
      </w:r>
    </w:p>
    <w:p w14:paraId="4C624876" w14:textId="77777777" w:rsidR="00D94610" w:rsidRPr="00D94610" w:rsidRDefault="00D94610" w:rsidP="00D94610">
      <w:pPr>
        <w:numPr>
          <w:ilvl w:val="1"/>
          <w:numId w:val="4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Мини-проект «Интервью с героем».</w:t>
      </w:r>
    </w:p>
    <w:p w14:paraId="7182A457" w14:textId="77777777" w:rsidR="00D94610" w:rsidRPr="00D94610" w:rsidRDefault="00D94610" w:rsidP="00D94610">
      <w:pPr>
        <w:numPr>
          <w:ilvl w:val="2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Задача</w:t>
      </w:r>
      <w:proofErr w:type="gramStart"/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Узнать</w:t>
      </w:r>
      <w:proofErr w:type="gramEnd"/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 профессии из первых рук.</w:t>
      </w:r>
    </w:p>
    <w:p w14:paraId="3BE796C4" w14:textId="77777777" w:rsidR="00D94610" w:rsidRPr="00D94610" w:rsidRDefault="00D94610" w:rsidP="00D94610">
      <w:pPr>
        <w:numPr>
          <w:ilvl w:val="2"/>
          <w:numId w:val="4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Инструкция для ребенка (памятка):</w:t>
      </w:r>
    </w:p>
    <w:p w14:paraId="3E8FAC1A" w14:textId="77777777" w:rsidR="00D94610" w:rsidRPr="00D94610" w:rsidRDefault="00D94610" w:rsidP="00D94610">
      <w:pPr>
        <w:numPr>
          <w:ilvl w:val="3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Выбери профессию, которая тебе интересна (можно из списка).</w:t>
      </w:r>
    </w:p>
    <w:p w14:paraId="28CA458D" w14:textId="77777777" w:rsidR="00D94610" w:rsidRPr="00D94610" w:rsidRDefault="00D94610" w:rsidP="00D94610">
      <w:pPr>
        <w:numPr>
          <w:ilvl w:val="3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Придумай 2-3 вопроса (с помощью учителя/родителя). </w:t>
      </w:r>
      <w:r w:rsidRPr="00D9461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Примеры: «Что самое </w:t>
      </w:r>
      <w:r w:rsidRPr="00D9461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интересное в Вашей работе?», «Чему Вы научились, когда начинали?»</w:t>
      </w: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2DAFF79" w14:textId="77777777" w:rsidR="00D94610" w:rsidRPr="00D94610" w:rsidRDefault="00D94610" w:rsidP="00D94610">
      <w:pPr>
        <w:numPr>
          <w:ilvl w:val="3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Задай вопросы (родителю, знакомому, приглашенному гостю).</w:t>
      </w:r>
    </w:p>
    <w:p w14:paraId="5687A936" w14:textId="77777777" w:rsidR="00D94610" w:rsidRPr="00D94610" w:rsidRDefault="00D94610" w:rsidP="00D94610">
      <w:pPr>
        <w:numPr>
          <w:ilvl w:val="3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Оформи результат: рисунок + подпись («Я узнал, что программист...»).</w:t>
      </w:r>
    </w:p>
    <w:p w14:paraId="2D7357F5" w14:textId="77777777" w:rsidR="00D94610" w:rsidRPr="00D94610" w:rsidRDefault="00D94610" w:rsidP="00D94610">
      <w:pPr>
        <w:numPr>
          <w:ilvl w:val="2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94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Итог:</w:t>
      </w:r>
      <w:r w:rsidRPr="00D94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Создание стенгазеты «Живые профессии».</w:t>
      </w:r>
    </w:p>
    <w:p w14:paraId="0BCF803A" w14:textId="77777777" w:rsidR="00D94610" w:rsidRPr="00AC1170" w:rsidRDefault="00D94610" w:rsidP="00D94610">
      <w:pPr>
        <w:pStyle w:val="ds-markdown-paragraph"/>
        <w:numPr>
          <w:ilvl w:val="0"/>
          <w:numId w:val="4"/>
        </w:numPr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Экскурсия-расследование «Кто работает в моей школе?».</w:t>
      </w:r>
    </w:p>
    <w:p w14:paraId="3276F28F" w14:textId="77777777" w:rsidR="00D94610" w:rsidRPr="00AC1170" w:rsidRDefault="00D94610" w:rsidP="00D94610">
      <w:pPr>
        <w:pStyle w:val="ds-markdown-paragraph"/>
        <w:numPr>
          <w:ilvl w:val="1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Подготовка</w:t>
      </w:r>
      <w:proofErr w:type="gramStart"/>
      <w:r w:rsidRPr="00AC1170">
        <w:rPr>
          <w:rStyle w:val="a3"/>
          <w:color w:val="0F1115"/>
          <w:sz w:val="28"/>
          <w:szCs w:val="28"/>
        </w:rPr>
        <w:t>:</w:t>
      </w:r>
      <w:r w:rsidRPr="00AC1170">
        <w:rPr>
          <w:color w:val="0F1115"/>
          <w:sz w:val="28"/>
          <w:szCs w:val="28"/>
        </w:rPr>
        <w:t> Составляем</w:t>
      </w:r>
      <w:proofErr w:type="gramEnd"/>
      <w:r w:rsidRPr="00AC1170">
        <w:rPr>
          <w:color w:val="0F1115"/>
          <w:sz w:val="28"/>
          <w:szCs w:val="28"/>
        </w:rPr>
        <w:t xml:space="preserve"> маршрутный лист с вопросами: «Кто следит за чистотой?», «Кто готовит нам обед?», «Кто чинит парты?».</w:t>
      </w:r>
    </w:p>
    <w:p w14:paraId="1844285A" w14:textId="77777777" w:rsidR="00D94610" w:rsidRPr="00AC1170" w:rsidRDefault="00D94610" w:rsidP="00D94610">
      <w:pPr>
        <w:pStyle w:val="ds-markdown-paragraph"/>
        <w:numPr>
          <w:ilvl w:val="1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Ход:</w:t>
      </w:r>
      <w:r w:rsidRPr="00AC1170">
        <w:rPr>
          <w:color w:val="0F1115"/>
          <w:sz w:val="28"/>
          <w:szCs w:val="28"/>
        </w:rPr>
        <w:t> Краткие 10-минутные визиты к школьному повару, завхозу, лаборанту.</w:t>
      </w:r>
    </w:p>
    <w:p w14:paraId="09CCB45A" w14:textId="77777777" w:rsidR="00D94610" w:rsidRPr="00AC1170" w:rsidRDefault="00D94610" w:rsidP="00D94610">
      <w:pPr>
        <w:pStyle w:val="ds-markdown-paragraph"/>
        <w:numPr>
          <w:ilvl w:val="1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Рефлексия:</w:t>
      </w:r>
      <w:r w:rsidRPr="00AC1170">
        <w:rPr>
          <w:color w:val="0F1115"/>
          <w:sz w:val="28"/>
          <w:szCs w:val="28"/>
        </w:rPr>
        <w:t> Коллективное обсуждение «Без кого наша школа не могла бы работать?».</w:t>
      </w:r>
    </w:p>
    <w:p w14:paraId="0BCA7A27" w14:textId="77777777" w:rsidR="00D94610" w:rsidRPr="00AC1170" w:rsidRDefault="00D94610" w:rsidP="00D94610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AC1170">
        <w:rPr>
          <w:rStyle w:val="a3"/>
          <w:rFonts w:ascii="Times New Roman" w:hAnsi="Times New Roman" w:cs="Times New Roman"/>
          <w:color w:val="0F1115"/>
          <w:sz w:val="28"/>
          <w:szCs w:val="28"/>
        </w:rPr>
        <w:t>РАЗДЕЛ 3. ОРГАНИЗАЦИЯ РАБОТЫ И РОЛИ УЧАСТНИКОВ</w:t>
      </w:r>
    </w:p>
    <w:p w14:paraId="71BCDB3E" w14:textId="0F2B23CC" w:rsidR="00D94610" w:rsidRPr="00AC1170" w:rsidRDefault="00D94610" w:rsidP="00D94610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 xml:space="preserve">Роль классного </w:t>
      </w:r>
      <w:proofErr w:type="gramStart"/>
      <w:r w:rsidRPr="00AC1170">
        <w:rPr>
          <w:rStyle w:val="a3"/>
          <w:color w:val="0F1115"/>
          <w:sz w:val="28"/>
          <w:szCs w:val="28"/>
        </w:rPr>
        <w:t>руководителя:</w:t>
      </w:r>
      <w:r w:rsidRPr="00AC1170">
        <w:rPr>
          <w:color w:val="0F1115"/>
          <w:sz w:val="28"/>
          <w:szCs w:val="28"/>
        </w:rPr>
        <w:t>  Планирует</w:t>
      </w:r>
      <w:proofErr w:type="gramEnd"/>
      <w:r w:rsidRPr="00AC1170">
        <w:rPr>
          <w:color w:val="0F1115"/>
          <w:sz w:val="28"/>
          <w:szCs w:val="28"/>
        </w:rPr>
        <w:t xml:space="preserve"> этапы, интегрирует модули в расписание, создает безопасную атмосферу.</w:t>
      </w:r>
    </w:p>
    <w:p w14:paraId="7533D8C0" w14:textId="77777777" w:rsidR="00D94610" w:rsidRPr="00AC1170" w:rsidRDefault="00D94610" w:rsidP="00D94610">
      <w:pPr>
        <w:pStyle w:val="ds-markdown-paragraph"/>
        <w:numPr>
          <w:ilvl w:val="0"/>
          <w:numId w:val="6"/>
        </w:numPr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Роль родителей:</w:t>
      </w:r>
      <w:r w:rsidRPr="00AC1170">
        <w:rPr>
          <w:color w:val="0F1115"/>
          <w:sz w:val="28"/>
          <w:szCs w:val="28"/>
        </w:rPr>
        <w:t> </w:t>
      </w:r>
      <w:r w:rsidRPr="00AC1170">
        <w:rPr>
          <w:rStyle w:val="a3"/>
          <w:color w:val="0F1115"/>
          <w:sz w:val="28"/>
          <w:szCs w:val="28"/>
        </w:rPr>
        <w:t>Ресурсные партнеры и «гиды».</w:t>
      </w:r>
    </w:p>
    <w:p w14:paraId="610F2812" w14:textId="77777777" w:rsidR="00D94610" w:rsidRPr="00AC1170" w:rsidRDefault="00D94610" w:rsidP="00D94610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Готовый шаблон приглашения:</w:t>
      </w:r>
      <w:r w:rsidRPr="00AC1170">
        <w:rPr>
          <w:color w:val="0F1115"/>
          <w:sz w:val="28"/>
          <w:szCs w:val="28"/>
        </w:rPr>
        <w:t> «Уважаемые родители! Ваша профессия — это уникальный урок для наших детей. Предлагаем вам стать героем нашего "Часа профессий" на 15 минут...».</w:t>
      </w:r>
    </w:p>
    <w:p w14:paraId="1D813127" w14:textId="77777777" w:rsidR="00D94610" w:rsidRPr="00AC1170" w:rsidRDefault="00D94610" w:rsidP="00D94610">
      <w:pPr>
        <w:pStyle w:val="ds-markdown-paragraph"/>
        <w:numPr>
          <w:ilvl w:val="1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Форма участия:</w:t>
      </w:r>
      <w:r w:rsidRPr="00AC1170">
        <w:rPr>
          <w:color w:val="0F1115"/>
          <w:sz w:val="28"/>
          <w:szCs w:val="28"/>
        </w:rPr>
        <w:t> Рассказ с 3-5 предметами-ассистентами (например, парикмахер — расчески, зажимы; архитектор — макет, линейка).</w:t>
      </w:r>
    </w:p>
    <w:p w14:paraId="2B5C9C41" w14:textId="77777777" w:rsidR="00AC1170" w:rsidRPr="00D14CFA" w:rsidRDefault="00AC1170" w:rsidP="00AC1170">
      <w:pPr>
        <w:pStyle w:val="3"/>
        <w:shd w:val="clear" w:color="auto" w:fill="FFFFFF"/>
        <w:spacing w:before="480" w:after="240" w:line="45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D14CFA">
        <w:rPr>
          <w:rStyle w:val="a3"/>
          <w:rFonts w:ascii="Times New Roman" w:hAnsi="Times New Roman" w:cs="Times New Roman"/>
          <w:color w:val="0F1115"/>
          <w:sz w:val="28"/>
          <w:szCs w:val="28"/>
        </w:rPr>
        <w:t>РАЗДЕЛ 4. РЕФЛЕКСИЯ АВТОРА: ЧТО СРАБОТАЛО И КАК ИЗБЕЖАТЬ ОШИБОК</w:t>
      </w:r>
    </w:p>
    <w:p w14:paraId="1AE326C2" w14:textId="77777777" w:rsidR="00AC1170" w:rsidRPr="00AC1170" w:rsidRDefault="00AC1170" w:rsidP="00AC1170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Наибольший эффект дали:</w:t>
      </w:r>
      <w:r w:rsidRPr="00AC1170">
        <w:rPr>
          <w:color w:val="0F1115"/>
          <w:sz w:val="28"/>
          <w:szCs w:val="28"/>
        </w:rPr>
        <w:t> Короткие (15-20 мин.) встречи с родителями, которые приносили свои </w:t>
      </w:r>
      <w:r w:rsidRPr="00AC1170">
        <w:rPr>
          <w:rStyle w:val="a3"/>
          <w:color w:val="0F1115"/>
          <w:sz w:val="28"/>
          <w:szCs w:val="28"/>
        </w:rPr>
        <w:t>реальные инструменты</w:t>
      </w:r>
      <w:r w:rsidRPr="00AC1170">
        <w:rPr>
          <w:color w:val="0F1115"/>
          <w:sz w:val="28"/>
          <w:szCs w:val="28"/>
        </w:rPr>
        <w:t>. Дети запоминали такие уроки на года.</w:t>
      </w:r>
    </w:p>
    <w:p w14:paraId="17529C59" w14:textId="77777777" w:rsidR="00AC1170" w:rsidRPr="00AC1170" w:rsidRDefault="00AC1170" w:rsidP="00AC1170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Главная трудность</w:t>
      </w:r>
      <w:proofErr w:type="gramStart"/>
      <w:r w:rsidRPr="00AC1170">
        <w:rPr>
          <w:rStyle w:val="a3"/>
          <w:color w:val="0F1115"/>
          <w:sz w:val="28"/>
          <w:szCs w:val="28"/>
        </w:rPr>
        <w:t>:</w:t>
      </w:r>
      <w:r w:rsidRPr="00AC1170">
        <w:rPr>
          <w:color w:val="0F1115"/>
          <w:sz w:val="28"/>
          <w:szCs w:val="28"/>
        </w:rPr>
        <w:t> Не</w:t>
      </w:r>
      <w:proofErr w:type="gramEnd"/>
      <w:r w:rsidRPr="00AC1170">
        <w:rPr>
          <w:color w:val="0F1115"/>
          <w:sz w:val="28"/>
          <w:szCs w:val="28"/>
        </w:rPr>
        <w:t xml:space="preserve"> все дети легко включаются в ролевую игру из-за стеснения. </w:t>
      </w:r>
      <w:r w:rsidRPr="00AC1170">
        <w:rPr>
          <w:rStyle w:val="a3"/>
          <w:color w:val="0F1115"/>
          <w:sz w:val="28"/>
          <w:szCs w:val="28"/>
        </w:rPr>
        <w:t>Решение</w:t>
      </w:r>
      <w:proofErr w:type="gramStart"/>
      <w:r w:rsidRPr="00AC1170">
        <w:rPr>
          <w:rStyle w:val="a3"/>
          <w:color w:val="0F1115"/>
          <w:sz w:val="28"/>
          <w:szCs w:val="28"/>
        </w:rPr>
        <w:t>:</w:t>
      </w:r>
      <w:r w:rsidRPr="00AC1170">
        <w:rPr>
          <w:color w:val="0F1115"/>
          <w:sz w:val="28"/>
          <w:szCs w:val="28"/>
        </w:rPr>
        <w:t> Давать</w:t>
      </w:r>
      <w:proofErr w:type="gramEnd"/>
      <w:r w:rsidRPr="00AC1170">
        <w:rPr>
          <w:color w:val="0F1115"/>
          <w:sz w:val="28"/>
          <w:szCs w:val="28"/>
        </w:rPr>
        <w:t xml:space="preserve"> сначала роли «помощника» (ассистент врача, помощник повара), а не главную.</w:t>
      </w:r>
    </w:p>
    <w:p w14:paraId="5744BAD4" w14:textId="77777777" w:rsidR="00AC1170" w:rsidRPr="00AC1170" w:rsidRDefault="00AC1170" w:rsidP="00AC1170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AC1170">
        <w:rPr>
          <w:rStyle w:val="a3"/>
          <w:color w:val="0F1115"/>
          <w:sz w:val="28"/>
          <w:szCs w:val="28"/>
        </w:rPr>
        <w:t>Критически важный момент</w:t>
      </w:r>
      <w:proofErr w:type="gramStart"/>
      <w:r w:rsidRPr="00AC1170">
        <w:rPr>
          <w:rStyle w:val="a3"/>
          <w:color w:val="0F1115"/>
          <w:sz w:val="28"/>
          <w:szCs w:val="28"/>
        </w:rPr>
        <w:t>:</w:t>
      </w:r>
      <w:r w:rsidRPr="00AC1170">
        <w:rPr>
          <w:color w:val="0F1115"/>
          <w:sz w:val="28"/>
          <w:szCs w:val="28"/>
        </w:rPr>
        <w:t> Строго</w:t>
      </w:r>
      <w:proofErr w:type="gramEnd"/>
      <w:r w:rsidRPr="00AC1170">
        <w:rPr>
          <w:color w:val="0F1115"/>
          <w:sz w:val="28"/>
          <w:szCs w:val="28"/>
        </w:rPr>
        <w:t xml:space="preserve"> соблюдать принцип </w:t>
      </w:r>
      <w:proofErr w:type="spellStart"/>
      <w:r w:rsidRPr="00AC1170">
        <w:rPr>
          <w:rStyle w:val="a3"/>
          <w:color w:val="0F1115"/>
          <w:sz w:val="28"/>
          <w:szCs w:val="28"/>
        </w:rPr>
        <w:t>безоценочности</w:t>
      </w:r>
      <w:proofErr w:type="spellEnd"/>
      <w:r w:rsidRPr="00AC1170">
        <w:rPr>
          <w:color w:val="0F1115"/>
          <w:sz w:val="28"/>
          <w:szCs w:val="28"/>
        </w:rPr>
        <w:t>. Не допускать высказываний в духе «быть банкиром лучше, чем дворником». Акцент на: «Каждая профессия решает свою задачу и нужна другим».</w:t>
      </w:r>
    </w:p>
    <w:p w14:paraId="3D021597" w14:textId="77777777" w:rsidR="00D94610" w:rsidRPr="00D94610" w:rsidRDefault="00D94610" w:rsidP="00D94610">
      <w:pPr>
        <w:shd w:val="clear" w:color="auto" w:fill="FFFFFF"/>
        <w:spacing w:before="90" w:after="100" w:afterAutospacing="1" w:line="240" w:lineRule="auto"/>
        <w:ind w:left="14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FAE396F" w14:textId="77777777" w:rsidR="00D94610" w:rsidRPr="00AC1170" w:rsidRDefault="00D94610" w:rsidP="00D94610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sectPr w:rsidR="00D94610" w:rsidRPr="00AC1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1A0E"/>
    <w:multiLevelType w:val="multilevel"/>
    <w:tmpl w:val="7318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C4CB4"/>
    <w:multiLevelType w:val="multilevel"/>
    <w:tmpl w:val="DAAA6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4C6CEC"/>
    <w:multiLevelType w:val="multilevel"/>
    <w:tmpl w:val="E7CC2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D78F8"/>
    <w:multiLevelType w:val="multilevel"/>
    <w:tmpl w:val="1B92F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C67A4"/>
    <w:multiLevelType w:val="multilevel"/>
    <w:tmpl w:val="7F5EB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CC1FDE"/>
    <w:multiLevelType w:val="multilevel"/>
    <w:tmpl w:val="72606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7A3E81"/>
    <w:multiLevelType w:val="hybridMultilevel"/>
    <w:tmpl w:val="8D8A6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F0"/>
    <w:rsid w:val="00082EF0"/>
    <w:rsid w:val="008B697B"/>
    <w:rsid w:val="00AC1170"/>
    <w:rsid w:val="00D14CFA"/>
    <w:rsid w:val="00D85505"/>
    <w:rsid w:val="00D9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2DE3"/>
  <w15:chartTrackingRefBased/>
  <w15:docId w15:val="{E4C0AA34-0716-45A4-8F05-A6A0D952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6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D946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D94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94610"/>
    <w:rPr>
      <w:b/>
      <w:bCs/>
    </w:rPr>
  </w:style>
  <w:style w:type="paragraph" w:styleId="a4">
    <w:name w:val="List Paragraph"/>
    <w:basedOn w:val="a"/>
    <w:uiPriority w:val="34"/>
    <w:qFormat/>
    <w:rsid w:val="00D94610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D946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9461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946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y2147751@outlook.com</dc:creator>
  <cp:keywords/>
  <dc:description/>
  <cp:lastModifiedBy>y2147751@outlook.com</cp:lastModifiedBy>
  <cp:revision>2</cp:revision>
  <dcterms:created xsi:type="dcterms:W3CDTF">2026-01-08T06:22:00Z</dcterms:created>
  <dcterms:modified xsi:type="dcterms:W3CDTF">2026-01-08T06:22:00Z</dcterms:modified>
</cp:coreProperties>
</file>